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Style w:val="cat-UserDefinedgrp-3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 Т.И</w:t>
      </w:r>
      <w:r>
        <w:rPr>
          <w:rFonts w:ascii="Times New Roman" w:eastAsia="Times New Roman" w:hAnsi="Times New Roman" w:cs="Times New Roman"/>
          <w:sz w:val="28"/>
          <w:szCs w:val="28"/>
        </w:rPr>
        <w:t>., с участием лица, в отношении которого ведется производство по делу об административном правонарушении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Шараповой Екатерины Алексеевны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что, на основании постановления мирового судьи судебного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от </w:t>
      </w:r>
      <w:r>
        <w:rPr>
          <w:rFonts w:ascii="Times New Roman" w:eastAsia="Times New Roman" w:hAnsi="Times New Roman" w:cs="Times New Roman"/>
          <w:sz w:val="28"/>
          <w:szCs w:val="28"/>
        </w:rPr>
        <w:t>29.11.2022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частью 1 статьи 5.35.1 Кодекса РФ об административных правонарушениях, и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назначено наказание 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 обязательных работ на 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пятдясать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10.12.2022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</w:rPr>
        <w:t>19.01.2023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ОСП по г. Сургуту на основании указанного выше исполнительного документа было возбуждено исполнительное производство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направлена для отбывания наказания в </w:t>
      </w:r>
      <w:r>
        <w:rPr>
          <w:rStyle w:val="cat-UserDefinedgrp-37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отбыванию наказания не приступила.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вручено постановление о возбуждении исполнительного производства,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памятка </w:t>
      </w:r>
      <w:r>
        <w:rPr>
          <w:rFonts w:ascii="Times New Roman" w:eastAsia="Times New Roman" w:hAnsi="Times New Roman" w:cs="Times New Roman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 назначено административное наказание в виде обязательных работ, постановление о направлении лица, которому назначено административное наказание в виде обязательных работ к месту отбытия наказания в </w:t>
      </w:r>
      <w:r>
        <w:rPr>
          <w:rStyle w:val="cat-UserDefinedgrp-38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Шарапов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предупрежден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</w:rPr>
        <w:t>ответсвенности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предусмотренной ч.4 ст.20.25 Кодекса РФ об административных правонарушениях.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07-01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</w:rPr>
        <w:t>05.02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№ </w:t>
      </w:r>
      <w:r>
        <w:rPr>
          <w:rFonts w:ascii="Times New Roman" w:eastAsia="Times New Roman" w:hAnsi="Times New Roman" w:cs="Times New Roman"/>
          <w:sz w:val="28"/>
          <w:szCs w:val="28"/>
        </w:rPr>
        <w:t>29-01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14.03.2024 № 33-01, от </w:t>
      </w:r>
      <w:r>
        <w:rPr>
          <w:rFonts w:ascii="Times New Roman" w:eastAsia="Times New Roman" w:hAnsi="Times New Roman" w:cs="Times New Roman"/>
          <w:sz w:val="28"/>
          <w:szCs w:val="28"/>
        </w:rPr>
        <w:t>01.04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№ </w:t>
      </w:r>
      <w:r>
        <w:rPr>
          <w:rFonts w:ascii="Times New Roman" w:eastAsia="Times New Roman" w:hAnsi="Times New Roman" w:cs="Times New Roman"/>
          <w:sz w:val="28"/>
          <w:szCs w:val="28"/>
        </w:rPr>
        <w:t>36-01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Шарапова Е.А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исполнения наказания в виде обязательных работ не </w:t>
      </w:r>
      <w:r>
        <w:rPr>
          <w:rFonts w:ascii="Times New Roman" w:eastAsia="Times New Roman" w:hAnsi="Times New Roman" w:cs="Times New Roman"/>
          <w:sz w:val="28"/>
          <w:szCs w:val="28"/>
        </w:rPr>
        <w:t>явилс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каких-либо уважительных причинах неявки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уклонял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отбывания наказания в виде обязательных работ, тем самым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правонарушение, ответственность за которое предусмотрена ч.4 ст.20.25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в совершении данного административного правонарушения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пояснила, что потеряла </w:t>
      </w:r>
      <w:r>
        <w:rPr>
          <w:rFonts w:ascii="Times New Roman" w:eastAsia="Times New Roman" w:hAnsi="Times New Roman" w:cs="Times New Roman"/>
          <w:sz w:val="28"/>
          <w:szCs w:val="28"/>
        </w:rPr>
        <w:t>предписаниеи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ждала сообщения приставов.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приходит к следующему.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4 ст. 20.25 КоАП РФ уклонение от обязательных работ является административным правонарушением и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12 ст. 32.13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материалов дела,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ми</w:t>
      </w:r>
      <w:r>
        <w:rPr>
          <w:rFonts w:ascii="Times New Roman" w:eastAsia="Times New Roman" w:hAnsi="Times New Roman" w:cs="Times New Roman"/>
          <w:sz w:val="28"/>
          <w:szCs w:val="28"/>
        </w:rPr>
        <w:t>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от </w:t>
      </w:r>
      <w:r>
        <w:rPr>
          <w:rFonts w:ascii="Times New Roman" w:eastAsia="Times New Roman" w:hAnsi="Times New Roman" w:cs="Times New Roman"/>
          <w:sz w:val="28"/>
          <w:szCs w:val="28"/>
        </w:rPr>
        <w:t>29.11.2022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 по ч.1 ст.5.35.1 КоАП РФ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назначено наказание в виде обязательных работ на 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10.12.2022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судебным приставом-исполнителем отдела судебных приставов по г. Сургуту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возбуждено исполнительное 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направлена для отбывания наказания в </w:t>
      </w:r>
      <w:r>
        <w:rPr>
          <w:rStyle w:val="cat-UserDefinedgrp-37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отбыванию наказания не приступила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 </w:t>
      </w:r>
      <w:r>
        <w:rPr>
          <w:rFonts w:ascii="Times New Roman" w:eastAsia="Times New Roman" w:hAnsi="Times New Roman" w:cs="Times New Roman"/>
          <w:sz w:val="28"/>
          <w:szCs w:val="28"/>
        </w:rPr>
        <w:t>вручено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лица, которому назначено административное наказание в виде обязательных работ к месту отбытия наказания в </w:t>
      </w:r>
      <w:r>
        <w:rPr>
          <w:rStyle w:val="cat-UserDefinedgrp-38rplc-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была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</w:rPr>
        <w:t>ответсвенности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предусмотренной ч.4 ст.20.25 Кодекса РФ об административных правонарушениях.</w:t>
      </w:r>
    </w:p>
    <w:p>
      <w:pPr>
        <w:spacing w:before="0" w:after="0"/>
        <w:ind w:firstLine="567"/>
        <w:jc w:val="both"/>
        <w:rPr>
          <w:sz w:val="33"/>
          <w:szCs w:val="3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невышла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обязательные работы без уважительных причин, тем самым</w:t>
      </w:r>
      <w:r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уклон</w:t>
      </w:r>
      <w:r>
        <w:rPr>
          <w:rFonts w:ascii="Times New Roman" w:eastAsia="Times New Roman" w:hAnsi="Times New Roman" w:cs="Times New Roman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отбывания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свообщениями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имеется состав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уклонение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не </w:t>
      </w:r>
      <w:r>
        <w:rPr>
          <w:rFonts w:ascii="Times New Roman" w:eastAsia="Times New Roman" w:hAnsi="Times New Roman" w:cs="Times New Roman"/>
          <w:sz w:val="28"/>
          <w:szCs w:val="28"/>
        </w:rPr>
        <w:t>устанолвено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отягчающих административную ответственность судом не </w:t>
      </w:r>
      <w:r>
        <w:rPr>
          <w:rFonts w:ascii="Times New Roman" w:eastAsia="Times New Roman" w:hAnsi="Times New Roman" w:cs="Times New Roman"/>
          <w:sz w:val="28"/>
          <w:szCs w:val="28"/>
        </w:rPr>
        <w:t>устанолвено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Шарапова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относится к кругу лиц, указанных в ст.3.9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учитывая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Шараповой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совершенному правонарушению, судья назначает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Шарапову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Екатерину Алексеевну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вынесения постановления, а именно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>03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UserDefinedgrp-41rplc-6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0">
    <w:name w:val="cat-UserDefined grp-33 rplc-0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26">
    <w:name w:val="cat-UserDefined grp-38 rplc-26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37rplc-45">
    <w:name w:val="cat-UserDefined grp-37 rplc-45"/>
    <w:basedOn w:val="DefaultParagraphFont"/>
  </w:style>
  <w:style w:type="character" w:customStyle="1" w:styleId="cat-UserDefinedgrp-38rplc-48">
    <w:name w:val="cat-UserDefined grp-38 rplc-48"/>
    <w:basedOn w:val="DefaultParagraphFont"/>
  </w:style>
  <w:style w:type="character" w:customStyle="1" w:styleId="cat-UserDefinedgrp-40rplc-53">
    <w:name w:val="cat-UserDefined grp-40 rplc-53"/>
    <w:basedOn w:val="DefaultParagraphFont"/>
  </w:style>
  <w:style w:type="character" w:customStyle="1" w:styleId="cat-UserDefinedgrp-41rplc-63">
    <w:name w:val="cat-UserDefined grp-41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